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41037" w14:textId="77777777" w:rsidR="004C18D2" w:rsidRDefault="004C18D2" w:rsidP="004C18D2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2EB19D" wp14:editId="42BF2649">
                <wp:simplePos x="0" y="0"/>
                <wp:positionH relativeFrom="column">
                  <wp:posOffset>-539115</wp:posOffset>
                </wp:positionH>
                <wp:positionV relativeFrom="paragraph">
                  <wp:posOffset>-43815</wp:posOffset>
                </wp:positionV>
                <wp:extent cx="7748336" cy="697831"/>
                <wp:effectExtent l="0" t="0" r="24130" b="266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8336" cy="6978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txbx>
                        <w:txbxContent>
                          <w:p w14:paraId="3669A7B4" w14:textId="25E375D2" w:rsidR="004C18D2" w:rsidRPr="00FE6564" w:rsidRDefault="00FB44D1" w:rsidP="004C18D2">
                            <w:pPr>
                              <w:jc w:val="center"/>
                              <w:rPr>
                                <w:rStyle w:val="IntenseReference"/>
                                <w:rFonts w:ascii="Optima" w:hAnsi="Optima"/>
                                <w:color w:val="auto"/>
                                <w:sz w:val="40"/>
                                <w:szCs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E6564">
                              <w:rPr>
                                <w:rStyle w:val="IntenseReference"/>
                                <w:rFonts w:ascii="Optima" w:hAnsi="Optima"/>
                                <w:color w:val="auto"/>
                                <w:sz w:val="40"/>
                                <w:szCs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</w:t>
                            </w:r>
                            <w:r w:rsidR="008738B6" w:rsidRPr="00FE6564">
                              <w:rPr>
                                <w:rStyle w:val="IntenseReference"/>
                                <w:rFonts w:ascii="Optima" w:hAnsi="Optima"/>
                                <w:color w:val="auto"/>
                                <w:sz w:val="40"/>
                                <w:szCs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lma</w:t>
                            </w:r>
                            <w:r w:rsidRPr="00FE6564">
                              <w:rPr>
                                <w:rStyle w:val="IntenseReference"/>
                                <w:rFonts w:ascii="Optima" w:hAnsi="Optima"/>
                                <w:color w:val="auto"/>
                                <w:sz w:val="40"/>
                                <w:szCs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123535">
                              <w:rPr>
                                <w:rStyle w:val="IntenseReference"/>
                                <w:rFonts w:ascii="Optima" w:hAnsi="Optima"/>
                                <w:color w:val="auto"/>
                                <w:sz w:val="40"/>
                                <w:szCs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L</w:t>
                            </w:r>
                            <w:r w:rsidRPr="00FE6564">
                              <w:rPr>
                                <w:rStyle w:val="IntenseReference"/>
                                <w:rFonts w:ascii="Optima" w:hAnsi="Optima"/>
                                <w:color w:val="auto"/>
                                <w:sz w:val="40"/>
                                <w:szCs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eal</w:t>
                            </w:r>
                          </w:p>
                          <w:p w14:paraId="0E5377B7" w14:textId="6DDD81B0" w:rsidR="004C18D2" w:rsidRPr="000F50C2" w:rsidRDefault="008738B6" w:rsidP="004C18D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F50C2">
                              <w:rPr>
                                <w:sz w:val="20"/>
                                <w:szCs w:val="20"/>
                              </w:rPr>
                              <w:t>Willis, TX 77318</w:t>
                            </w:r>
                            <w:r w:rsidR="004C18D2" w:rsidRPr="000F50C2">
                              <w:rPr>
                                <w:sz w:val="20"/>
                                <w:szCs w:val="20"/>
                              </w:rPr>
                              <w:t xml:space="preserve">| </w:t>
                            </w:r>
                            <w:r w:rsidRPr="000F50C2">
                              <w:rPr>
                                <w:sz w:val="20"/>
                                <w:szCs w:val="20"/>
                              </w:rPr>
                              <w:t>281-917-25</w:t>
                            </w:r>
                            <w:r w:rsidR="00332610" w:rsidRPr="000F50C2">
                              <w:rPr>
                                <w:sz w:val="20"/>
                                <w:szCs w:val="20"/>
                              </w:rPr>
                              <w:t xml:space="preserve">39 </w:t>
                            </w:r>
                            <w:r w:rsidR="00301C3E" w:rsidRPr="000F50C2">
                              <w:rPr>
                                <w:sz w:val="20"/>
                                <w:szCs w:val="20"/>
                              </w:rPr>
                              <w:t>|</w:t>
                            </w:r>
                            <w:r w:rsidR="004C18D2" w:rsidRPr="000F50C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97788" w:rsidRPr="000F50C2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="00332610" w:rsidRPr="000F50C2">
                              <w:rPr>
                                <w:sz w:val="20"/>
                                <w:szCs w:val="20"/>
                              </w:rPr>
                              <w:t>lmarleal8@gmail.com</w:t>
                            </w:r>
                          </w:p>
                          <w:p w14:paraId="33245A5C" w14:textId="77777777" w:rsidR="004C18D2" w:rsidRPr="00776509" w:rsidRDefault="004C18D2" w:rsidP="004C18D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2EB1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2.45pt;margin-top:-3.45pt;width:610.1pt;height:54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" fillcolor="white [3212]" strokecolor="#393737 [814]" strokeweight=".5pt">
                <v:textbox>
                  <w:txbxContent>
                    <w:p w14:paraId="3669A7B4" w14:textId="25E375D2" w:rsidR="004C18D2" w:rsidRPr="00FE6564" w:rsidRDefault="00FB44D1" w:rsidP="004C18D2">
                      <w:pPr>
                        <w:jc w:val="center"/>
                        <w:rPr>
                          <w:rStyle w:val="IntenseReference"/>
                          <w:rFonts w:ascii="Optima" w:hAnsi="Optima"/>
                          <w:color w:val="auto"/>
                          <w:sz w:val="40"/>
                          <w:szCs w:val="3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E6564">
                        <w:rPr>
                          <w:rStyle w:val="IntenseReference"/>
                          <w:rFonts w:ascii="Optima" w:hAnsi="Optima"/>
                          <w:color w:val="auto"/>
                          <w:sz w:val="40"/>
                          <w:szCs w:val="3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A</w:t>
                      </w:r>
                      <w:r w:rsidR="008738B6" w:rsidRPr="00FE6564">
                        <w:rPr>
                          <w:rStyle w:val="IntenseReference"/>
                          <w:rFonts w:ascii="Optima" w:hAnsi="Optima"/>
                          <w:color w:val="auto"/>
                          <w:sz w:val="40"/>
                          <w:szCs w:val="3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lma</w:t>
                      </w:r>
                      <w:r w:rsidRPr="00FE6564">
                        <w:rPr>
                          <w:rStyle w:val="IntenseReference"/>
                          <w:rFonts w:ascii="Optima" w:hAnsi="Optima"/>
                          <w:color w:val="auto"/>
                          <w:sz w:val="40"/>
                          <w:szCs w:val="3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123535">
                        <w:rPr>
                          <w:rStyle w:val="IntenseReference"/>
                          <w:rFonts w:ascii="Optima" w:hAnsi="Optima"/>
                          <w:color w:val="auto"/>
                          <w:sz w:val="40"/>
                          <w:szCs w:val="3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L</w:t>
                      </w:r>
                      <w:r w:rsidRPr="00FE6564">
                        <w:rPr>
                          <w:rStyle w:val="IntenseReference"/>
                          <w:rFonts w:ascii="Optima" w:hAnsi="Optima"/>
                          <w:color w:val="auto"/>
                          <w:sz w:val="40"/>
                          <w:szCs w:val="3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eal</w:t>
                      </w:r>
                    </w:p>
                    <w:p w14:paraId="0E5377B7" w14:textId="6DDD81B0" w:rsidR="004C18D2" w:rsidRPr="000F50C2" w:rsidRDefault="008738B6" w:rsidP="004C18D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F50C2">
                        <w:rPr>
                          <w:sz w:val="20"/>
                          <w:szCs w:val="20"/>
                        </w:rPr>
                        <w:t>Willis, TX 77318</w:t>
                      </w:r>
                      <w:r w:rsidR="004C18D2" w:rsidRPr="000F50C2">
                        <w:rPr>
                          <w:sz w:val="20"/>
                          <w:szCs w:val="20"/>
                        </w:rPr>
                        <w:t xml:space="preserve">| </w:t>
                      </w:r>
                      <w:r w:rsidRPr="000F50C2">
                        <w:rPr>
                          <w:sz w:val="20"/>
                          <w:szCs w:val="20"/>
                        </w:rPr>
                        <w:t>281-917-25</w:t>
                      </w:r>
                      <w:r w:rsidR="00332610" w:rsidRPr="000F50C2">
                        <w:rPr>
                          <w:sz w:val="20"/>
                          <w:szCs w:val="20"/>
                        </w:rPr>
                        <w:t xml:space="preserve">39 </w:t>
                      </w:r>
                      <w:r w:rsidR="00301C3E" w:rsidRPr="000F50C2">
                        <w:rPr>
                          <w:sz w:val="20"/>
                          <w:szCs w:val="20"/>
                        </w:rPr>
                        <w:t>|</w:t>
                      </w:r>
                      <w:r w:rsidR="004C18D2" w:rsidRPr="000F50C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997788" w:rsidRPr="000F50C2">
                        <w:rPr>
                          <w:sz w:val="20"/>
                          <w:szCs w:val="20"/>
                        </w:rPr>
                        <w:t>a</w:t>
                      </w:r>
                      <w:r w:rsidR="00332610" w:rsidRPr="000F50C2">
                        <w:rPr>
                          <w:sz w:val="20"/>
                          <w:szCs w:val="20"/>
                        </w:rPr>
                        <w:t>lmarleal8@gmail.com</w:t>
                      </w:r>
                    </w:p>
                    <w:p w14:paraId="33245A5C" w14:textId="77777777" w:rsidR="004C18D2" w:rsidRPr="00776509" w:rsidRDefault="004C18D2" w:rsidP="004C18D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3ECA60" w14:textId="77777777" w:rsidR="004C18D2" w:rsidRDefault="004C18D2" w:rsidP="004C18D2">
      <w:pPr>
        <w:rPr>
          <w:sz w:val="20"/>
          <w:szCs w:val="20"/>
        </w:rPr>
      </w:pPr>
    </w:p>
    <w:p w14:paraId="17E687CA" w14:textId="77777777" w:rsidR="004C18D2" w:rsidRDefault="004C18D2" w:rsidP="004C18D2">
      <w:pPr>
        <w:rPr>
          <w:sz w:val="20"/>
          <w:szCs w:val="20"/>
        </w:rPr>
      </w:pPr>
    </w:p>
    <w:p w14:paraId="01F40BBB" w14:textId="77777777" w:rsidR="004C18D2" w:rsidRPr="00F35416" w:rsidRDefault="004C18D2" w:rsidP="004C18D2">
      <w:pPr>
        <w:rPr>
          <w:sz w:val="14"/>
          <w:szCs w:val="14"/>
        </w:rPr>
      </w:pPr>
    </w:p>
    <w:p w14:paraId="0A72B305" w14:textId="77777777" w:rsidR="004C18D2" w:rsidRDefault="004C18D2" w:rsidP="004C18D2">
      <w:pPr>
        <w:jc w:val="center"/>
        <w:rPr>
          <w:rStyle w:val="IntenseReference"/>
          <w:rFonts w:ascii="Lucida Sans" w:hAnsi="Lucida Sans"/>
          <w:color w:val="000000" w:themeColor="text1"/>
          <w:sz w:val="32"/>
          <w:szCs w:val="32"/>
        </w:rPr>
      </w:pPr>
    </w:p>
    <w:p w14:paraId="2AB70F41" w14:textId="77777777" w:rsidR="003D6F5F" w:rsidRDefault="003D6F5F" w:rsidP="001D2702">
      <w:pPr>
        <w:jc w:val="center"/>
        <w:rPr>
          <w:rFonts w:ascii="Verdana" w:hAnsi="Verdana" w:cs="Arial"/>
        </w:rPr>
      </w:pPr>
    </w:p>
    <w:p w14:paraId="45A5682A" w14:textId="77777777" w:rsidR="003D6F5F" w:rsidRPr="003D6F5F" w:rsidRDefault="003D6F5F" w:rsidP="003D6F5F">
      <w:pPr>
        <w:jc w:val="center"/>
        <w:rPr>
          <w:rFonts w:cstheme="minorHAnsi"/>
          <w:b/>
          <w:bCs/>
        </w:rPr>
      </w:pPr>
      <w:r w:rsidRPr="003D6F5F">
        <w:rPr>
          <w:rFonts w:cstheme="minorHAnsi"/>
          <w:b/>
          <w:bCs/>
        </w:rPr>
        <w:t>Professional Summary</w:t>
      </w:r>
    </w:p>
    <w:p w14:paraId="229388B2" w14:textId="30B98283" w:rsidR="003D6F5F" w:rsidRPr="003D6F5F" w:rsidRDefault="003A7FB6" w:rsidP="00FB20CA">
      <w:pPr>
        <w:rPr>
          <w:rFonts w:ascii="Verdana" w:hAnsi="Verdana" w:cs="Arial"/>
        </w:rPr>
      </w:pPr>
      <w:r w:rsidRPr="003A7FB6">
        <w:rPr>
          <w:rFonts w:cstheme="minorHAnsi"/>
          <w:sz w:val="21"/>
          <w:szCs w:val="21"/>
        </w:rPr>
        <w:t xml:space="preserve">Highly organized and detail-oriented Bilingual Administrative Professional with </w:t>
      </w:r>
      <w:r>
        <w:rPr>
          <w:rFonts w:cstheme="minorHAnsi"/>
          <w:sz w:val="21"/>
          <w:szCs w:val="21"/>
        </w:rPr>
        <w:t>experience in</w:t>
      </w:r>
      <w:r w:rsidRPr="003A7FB6">
        <w:rPr>
          <w:rFonts w:cstheme="minorHAnsi"/>
          <w:sz w:val="21"/>
          <w:szCs w:val="21"/>
        </w:rPr>
        <w:t xml:space="preserve"> data systems, office logistics, and cross-functional communications</w:t>
      </w:r>
      <w:r w:rsidR="00EE44EF">
        <w:rPr>
          <w:rFonts w:cstheme="minorHAnsi"/>
          <w:sz w:val="21"/>
          <w:szCs w:val="21"/>
        </w:rPr>
        <w:t xml:space="preserve"> in the aviation training industry</w:t>
      </w:r>
      <w:r w:rsidRPr="003A7FB6">
        <w:rPr>
          <w:rFonts w:cstheme="minorHAnsi"/>
          <w:sz w:val="21"/>
          <w:szCs w:val="21"/>
        </w:rPr>
        <w:t>. Proven track record in maintaining high data integrity, optimizing administrative workflows, and delivering exceptional internal and external customer service. Adept at coordinating vendor relations</w:t>
      </w:r>
      <w:r w:rsidR="00CD0FE2">
        <w:rPr>
          <w:rFonts w:cstheme="minorHAnsi"/>
          <w:sz w:val="21"/>
          <w:szCs w:val="21"/>
        </w:rPr>
        <w:t xml:space="preserve"> and</w:t>
      </w:r>
      <w:r w:rsidRPr="003A7FB6">
        <w:rPr>
          <w:rFonts w:cstheme="minorHAnsi"/>
          <w:sz w:val="21"/>
          <w:szCs w:val="21"/>
        </w:rPr>
        <w:t xml:space="preserve"> managing executive expenses via SAP</w:t>
      </w:r>
      <w:r>
        <w:rPr>
          <w:rFonts w:cstheme="minorHAnsi"/>
          <w:sz w:val="21"/>
          <w:szCs w:val="21"/>
        </w:rPr>
        <w:t>. Bilingual</w:t>
      </w:r>
      <w:r w:rsidRPr="003A7FB6">
        <w:rPr>
          <w:rFonts w:cstheme="minorHAnsi"/>
          <w:sz w:val="21"/>
          <w:szCs w:val="21"/>
        </w:rPr>
        <w:t xml:space="preserve"> in English and Spanish.</w:t>
      </w:r>
      <w:r w:rsidR="00000000">
        <w:rPr>
          <w:rFonts w:ascii="Verdana" w:hAnsi="Verdana" w:cs="Arial"/>
        </w:rPr>
        <w:pict w14:anchorId="296FEB5F">
          <v:rect id="_x0000_i1025" style="width:0;height:1.5pt" o:hrstd="t" o:hr="t" fillcolor="#a0a0a0" stroked="f"/>
        </w:pict>
      </w:r>
    </w:p>
    <w:p w14:paraId="10EFC898" w14:textId="77777777" w:rsidR="003D6F5F" w:rsidRPr="003D6F5F" w:rsidRDefault="003D6F5F" w:rsidP="003D6F5F">
      <w:pPr>
        <w:jc w:val="center"/>
        <w:rPr>
          <w:rFonts w:cstheme="minorHAnsi"/>
          <w:b/>
          <w:bCs/>
        </w:rPr>
      </w:pPr>
      <w:r w:rsidRPr="003D6F5F">
        <w:rPr>
          <w:rFonts w:cstheme="minorHAnsi"/>
          <w:b/>
          <w:bCs/>
        </w:rPr>
        <w:t>Professional Experience</w:t>
      </w:r>
    </w:p>
    <w:p w14:paraId="3B47AD58" w14:textId="3A9EF318" w:rsidR="003D6F5F" w:rsidRPr="003D6F5F" w:rsidRDefault="003D6F5F" w:rsidP="003D6F5F">
      <w:pPr>
        <w:shd w:val="clear" w:color="auto" w:fill="FFFFFF" w:themeFill="background1"/>
        <w:ind w:left="360"/>
        <w:rPr>
          <w:rFonts w:cstheme="minorHAnsi"/>
          <w:bCs/>
          <w:sz w:val="18"/>
          <w:szCs w:val="18"/>
        </w:rPr>
      </w:pPr>
      <w:r w:rsidRPr="003D6F5F">
        <w:rPr>
          <w:rFonts w:cstheme="minorHAnsi"/>
          <w:b/>
        </w:rPr>
        <w:t>Master Data</w:t>
      </w:r>
      <w:r w:rsidR="00FB20CA">
        <w:rPr>
          <w:rFonts w:cstheme="minorHAnsi"/>
          <w:b/>
        </w:rPr>
        <w:t xml:space="preserve"> Specialist</w:t>
      </w:r>
      <w:r w:rsidRPr="003D6F5F">
        <w:rPr>
          <w:rFonts w:cstheme="minorHAnsi"/>
          <w:b/>
        </w:rPr>
        <w:t xml:space="preserve"> </w:t>
      </w:r>
      <w:r w:rsidRPr="003D6F5F">
        <w:rPr>
          <w:rFonts w:cstheme="minorHAnsi"/>
          <w:bCs/>
          <w:sz w:val="20"/>
          <w:szCs w:val="20"/>
        </w:rPr>
        <w:t xml:space="preserve">– </w:t>
      </w:r>
      <w:r w:rsidRPr="003D6F5F">
        <w:rPr>
          <w:rStyle w:val="IntenseReference"/>
          <w:color w:val="000000" w:themeColor="text1"/>
          <w:sz w:val="22"/>
          <w:szCs w:val="22"/>
        </w:rPr>
        <w:t>FlightSafety International – Houston, TX –</w:t>
      </w:r>
      <w:r w:rsidRPr="003D6F5F">
        <w:rPr>
          <w:rStyle w:val="IntenseReference"/>
          <w:b w:val="0"/>
          <w:bCs w:val="0"/>
          <w:color w:val="000000" w:themeColor="text1"/>
          <w:sz w:val="22"/>
          <w:szCs w:val="22"/>
        </w:rPr>
        <w:t xml:space="preserve">                                        </w:t>
      </w:r>
      <w:r w:rsidRPr="003D6F5F">
        <w:rPr>
          <w:rFonts w:cstheme="minorHAnsi"/>
          <w:bCs/>
          <w:sz w:val="20"/>
          <w:szCs w:val="20"/>
        </w:rPr>
        <w:t>May 2013 to July 2025</w:t>
      </w:r>
    </w:p>
    <w:p w14:paraId="70BDC66D" w14:textId="77777777" w:rsidR="003A7FB6" w:rsidRPr="003A7FB6" w:rsidRDefault="003A7FB6" w:rsidP="003A7FB6">
      <w:pPr>
        <w:numPr>
          <w:ilvl w:val="0"/>
          <w:numId w:val="16"/>
        </w:numPr>
        <w:tabs>
          <w:tab w:val="left" w:pos="4770"/>
        </w:tabs>
        <w:rPr>
          <w:rFonts w:cstheme="minorHAnsi"/>
          <w:sz w:val="22"/>
          <w:szCs w:val="22"/>
        </w:rPr>
      </w:pPr>
      <w:r w:rsidRPr="003A7FB6">
        <w:rPr>
          <w:rFonts w:cstheme="minorHAnsi"/>
          <w:sz w:val="22"/>
          <w:szCs w:val="22"/>
        </w:rPr>
        <w:t>Streamline office operations and logistics, managing high-volume communications, scheduling, and document coordination for senior leadership.</w:t>
      </w:r>
    </w:p>
    <w:p w14:paraId="3B723C9C" w14:textId="77777777" w:rsidR="003A7FB6" w:rsidRPr="003A7FB6" w:rsidRDefault="003A7FB6" w:rsidP="003A7FB6">
      <w:pPr>
        <w:numPr>
          <w:ilvl w:val="0"/>
          <w:numId w:val="16"/>
        </w:numPr>
        <w:tabs>
          <w:tab w:val="left" w:pos="4770"/>
        </w:tabs>
        <w:rPr>
          <w:rFonts w:cstheme="minorHAnsi"/>
          <w:sz w:val="22"/>
          <w:szCs w:val="22"/>
        </w:rPr>
      </w:pPr>
      <w:r w:rsidRPr="003A7FB6">
        <w:rPr>
          <w:rFonts w:cstheme="minorHAnsi"/>
          <w:sz w:val="22"/>
          <w:szCs w:val="22"/>
        </w:rPr>
        <w:t>Enforce rigorous data integrity protocols across corporate systems, serving as the primary liaison between executive leadership, internal departments, and external vendors.</w:t>
      </w:r>
    </w:p>
    <w:p w14:paraId="288BEDA3" w14:textId="77777777" w:rsidR="003A7FB6" w:rsidRPr="003A7FB6" w:rsidRDefault="003A7FB6" w:rsidP="003A7FB6">
      <w:pPr>
        <w:numPr>
          <w:ilvl w:val="0"/>
          <w:numId w:val="16"/>
        </w:numPr>
        <w:tabs>
          <w:tab w:val="left" w:pos="4770"/>
        </w:tabs>
        <w:rPr>
          <w:rFonts w:cstheme="minorHAnsi"/>
          <w:sz w:val="22"/>
          <w:szCs w:val="22"/>
        </w:rPr>
      </w:pPr>
      <w:r w:rsidRPr="003A7FB6">
        <w:rPr>
          <w:rFonts w:cstheme="minorHAnsi"/>
          <w:sz w:val="22"/>
          <w:szCs w:val="22"/>
        </w:rPr>
        <w:t>Manage expense tracking systems, corporate correspondence, and sensitive records with a high degree of confidentiality and attention to detail.</w:t>
      </w:r>
    </w:p>
    <w:p w14:paraId="1B284C33" w14:textId="6E465C20" w:rsidR="003A7FB6" w:rsidRPr="003A7FB6" w:rsidRDefault="00370BF6" w:rsidP="003A7FB6">
      <w:pPr>
        <w:numPr>
          <w:ilvl w:val="0"/>
          <w:numId w:val="16"/>
        </w:numPr>
        <w:tabs>
          <w:tab w:val="left" w:pos="4770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Created vendors</w:t>
      </w:r>
      <w:r w:rsidR="003A7FB6" w:rsidRPr="003A7FB6">
        <w:rPr>
          <w:rFonts w:cstheme="minorHAnsi"/>
          <w:sz w:val="22"/>
          <w:szCs w:val="22"/>
        </w:rPr>
        <w:t xml:space="preserve">, ensuring compliance with organizational guidelines </w:t>
      </w:r>
      <w:r>
        <w:rPr>
          <w:rFonts w:cstheme="minorHAnsi"/>
          <w:sz w:val="22"/>
          <w:szCs w:val="22"/>
        </w:rPr>
        <w:t xml:space="preserve">and correct W9 data. </w:t>
      </w:r>
    </w:p>
    <w:p w14:paraId="74000D07" w14:textId="77777777" w:rsidR="003A7FB6" w:rsidRPr="003A7FB6" w:rsidRDefault="003A7FB6" w:rsidP="003A7FB6">
      <w:pPr>
        <w:numPr>
          <w:ilvl w:val="0"/>
          <w:numId w:val="16"/>
        </w:numPr>
        <w:tabs>
          <w:tab w:val="left" w:pos="4770"/>
        </w:tabs>
        <w:rPr>
          <w:rFonts w:cstheme="minorHAnsi"/>
          <w:sz w:val="22"/>
          <w:szCs w:val="22"/>
        </w:rPr>
      </w:pPr>
      <w:r w:rsidRPr="003A7FB6">
        <w:rPr>
          <w:rFonts w:cstheme="minorHAnsi"/>
          <w:sz w:val="22"/>
          <w:szCs w:val="22"/>
        </w:rPr>
        <w:t>Leverage advanced Microsoft Excel capabilities to analyze operational data and prepare comprehensive written summaries for management decision-making.</w:t>
      </w:r>
    </w:p>
    <w:p w14:paraId="7B999255" w14:textId="472391D8" w:rsidR="003D6F5F" w:rsidRPr="003D6F5F" w:rsidRDefault="003D6F5F" w:rsidP="003D6F5F">
      <w:pPr>
        <w:tabs>
          <w:tab w:val="left" w:pos="4770"/>
        </w:tabs>
        <w:ind w:left="360"/>
        <w:rPr>
          <w:rFonts w:cstheme="minorHAnsi"/>
          <w:sz w:val="20"/>
          <w:szCs w:val="20"/>
        </w:rPr>
      </w:pPr>
      <w:r w:rsidRPr="003D6F5F">
        <w:rPr>
          <w:rFonts w:cstheme="minorHAnsi"/>
          <w:b/>
          <w:bCs/>
        </w:rPr>
        <w:t>Customer Support -</w:t>
      </w:r>
      <w:r w:rsidRPr="003D6F5F">
        <w:rPr>
          <w:rFonts w:cstheme="minorHAnsi"/>
          <w:sz w:val="21"/>
          <w:szCs w:val="21"/>
        </w:rPr>
        <w:t xml:space="preserve"> </w:t>
      </w:r>
      <w:r w:rsidRPr="003D6F5F">
        <w:rPr>
          <w:rStyle w:val="IntenseReference"/>
          <w:color w:val="000000" w:themeColor="text1"/>
          <w:sz w:val="22"/>
          <w:szCs w:val="22"/>
        </w:rPr>
        <w:t>FlightSafety International – Houston, TX</w:t>
      </w:r>
      <w:r w:rsidRPr="003D6F5F">
        <w:rPr>
          <w:rFonts w:cstheme="minorHAnsi"/>
          <w:b/>
          <w:bCs/>
          <w:sz w:val="28"/>
          <w:szCs w:val="28"/>
        </w:rPr>
        <w:t xml:space="preserve"> </w:t>
      </w:r>
      <w:r w:rsidRPr="003D6F5F">
        <w:rPr>
          <w:rFonts w:cstheme="minorHAnsi"/>
          <w:bCs/>
          <w:sz w:val="20"/>
          <w:szCs w:val="20"/>
        </w:rPr>
        <w:t xml:space="preserve">–  </w:t>
      </w:r>
      <w:r w:rsidR="00FB20CA">
        <w:rPr>
          <w:rFonts w:cstheme="minorHAnsi"/>
          <w:bCs/>
          <w:sz w:val="20"/>
          <w:szCs w:val="20"/>
        </w:rPr>
        <w:t xml:space="preserve">                                 </w:t>
      </w:r>
      <w:r w:rsidRPr="003D6F5F">
        <w:rPr>
          <w:rFonts w:cstheme="minorHAnsi"/>
          <w:sz w:val="20"/>
          <w:szCs w:val="20"/>
        </w:rPr>
        <w:t>November 2007 to April 2013</w:t>
      </w:r>
    </w:p>
    <w:p w14:paraId="6374754A" w14:textId="77777777" w:rsidR="003D6F5F" w:rsidRDefault="003D6F5F" w:rsidP="003D6F5F">
      <w:pPr>
        <w:numPr>
          <w:ilvl w:val="0"/>
          <w:numId w:val="14"/>
        </w:numPr>
        <w:rPr>
          <w:rFonts w:cstheme="minorHAnsi"/>
          <w:sz w:val="22"/>
          <w:szCs w:val="22"/>
        </w:rPr>
      </w:pPr>
      <w:r w:rsidRPr="003D6F5F">
        <w:rPr>
          <w:rFonts w:cstheme="minorHAnsi"/>
          <w:sz w:val="22"/>
          <w:szCs w:val="22"/>
        </w:rPr>
        <w:t>Provided comprehensive clerical support to unit supervisors and departmental staff to ensure smooth daily office operations.</w:t>
      </w:r>
    </w:p>
    <w:p w14:paraId="2617FB0A" w14:textId="3B71B9BE" w:rsidR="00CD0FE2" w:rsidRDefault="00CD0FE2" w:rsidP="003D6F5F">
      <w:pPr>
        <w:numPr>
          <w:ilvl w:val="0"/>
          <w:numId w:val="14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Created invoices and purchase orders. </w:t>
      </w:r>
    </w:p>
    <w:p w14:paraId="4C9932BC" w14:textId="672A8AD0" w:rsidR="003A7FB6" w:rsidRPr="003D6F5F" w:rsidRDefault="003A7FB6" w:rsidP="003D6F5F">
      <w:pPr>
        <w:numPr>
          <w:ilvl w:val="0"/>
          <w:numId w:val="14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Greeted clients and created badges for clients and provided TSA approval. </w:t>
      </w:r>
    </w:p>
    <w:p w14:paraId="05C491CC" w14:textId="77777777" w:rsidR="003D6F5F" w:rsidRPr="003D6F5F" w:rsidRDefault="003D6F5F" w:rsidP="003D6F5F">
      <w:pPr>
        <w:numPr>
          <w:ilvl w:val="0"/>
          <w:numId w:val="14"/>
        </w:numPr>
        <w:rPr>
          <w:rFonts w:cstheme="minorHAnsi"/>
          <w:sz w:val="22"/>
          <w:szCs w:val="22"/>
        </w:rPr>
      </w:pPr>
      <w:r w:rsidRPr="003D6F5F">
        <w:rPr>
          <w:rFonts w:cstheme="minorHAnsi"/>
          <w:sz w:val="22"/>
          <w:szCs w:val="22"/>
        </w:rPr>
        <w:t>Organized, updated, and filed sensitive documents, narratives, and performance evaluations using systematic cross-referencing.</w:t>
      </w:r>
    </w:p>
    <w:p w14:paraId="6119E087" w14:textId="77777777" w:rsidR="003D6F5F" w:rsidRPr="003D6F5F" w:rsidRDefault="003D6F5F" w:rsidP="003D6F5F">
      <w:pPr>
        <w:numPr>
          <w:ilvl w:val="0"/>
          <w:numId w:val="14"/>
        </w:numPr>
        <w:rPr>
          <w:rFonts w:cstheme="minorHAnsi"/>
          <w:sz w:val="22"/>
          <w:szCs w:val="22"/>
        </w:rPr>
      </w:pPr>
      <w:r w:rsidRPr="003D6F5F">
        <w:rPr>
          <w:rFonts w:cstheme="minorHAnsi"/>
          <w:sz w:val="22"/>
          <w:szCs w:val="22"/>
        </w:rPr>
        <w:t>Served as the primary point of contact for incoming calls, utilizing active listening to screen inquiries and route critical information efficiently.</w:t>
      </w:r>
    </w:p>
    <w:p w14:paraId="38C77555" w14:textId="77777777" w:rsidR="003D6F5F" w:rsidRPr="003D6F5F" w:rsidRDefault="003D6F5F" w:rsidP="003D6F5F">
      <w:pPr>
        <w:numPr>
          <w:ilvl w:val="0"/>
          <w:numId w:val="14"/>
        </w:numPr>
        <w:rPr>
          <w:rFonts w:cstheme="minorHAnsi"/>
          <w:sz w:val="22"/>
          <w:szCs w:val="22"/>
        </w:rPr>
      </w:pPr>
      <w:r w:rsidRPr="003D6F5F">
        <w:rPr>
          <w:rFonts w:cstheme="minorHAnsi"/>
          <w:sz w:val="22"/>
          <w:szCs w:val="22"/>
        </w:rPr>
        <w:t>Promoted and demonstrated appropriate respect for cultural diversity among a diverse population of coworkers, clients, and community partners.</w:t>
      </w:r>
    </w:p>
    <w:p w14:paraId="28916F1B" w14:textId="77777777" w:rsidR="003D6F5F" w:rsidRPr="003D6F5F" w:rsidRDefault="003D6F5F" w:rsidP="003D6F5F">
      <w:pPr>
        <w:rPr>
          <w:rFonts w:cstheme="minorHAnsi"/>
          <w:sz w:val="22"/>
          <w:szCs w:val="22"/>
        </w:rPr>
      </w:pPr>
    </w:p>
    <w:p w14:paraId="1D36B366" w14:textId="77777777" w:rsidR="003D6F5F" w:rsidRPr="003D6F5F" w:rsidRDefault="003D6F5F" w:rsidP="003D6F5F">
      <w:pPr>
        <w:jc w:val="center"/>
        <w:rPr>
          <w:rFonts w:cstheme="minorHAnsi"/>
          <w:b/>
          <w:bCs/>
        </w:rPr>
      </w:pPr>
      <w:r w:rsidRPr="003D6F5F">
        <w:rPr>
          <w:rFonts w:cstheme="minorHAnsi"/>
          <w:b/>
          <w:bCs/>
        </w:rPr>
        <w:t>Key Skills &amp; Competencies</w:t>
      </w:r>
    </w:p>
    <w:p w14:paraId="568D10F2" w14:textId="33F583D5" w:rsidR="003D6F5F" w:rsidRPr="00FB20CA" w:rsidRDefault="003D6F5F" w:rsidP="003D6F5F">
      <w:pPr>
        <w:numPr>
          <w:ilvl w:val="0"/>
          <w:numId w:val="12"/>
        </w:numPr>
        <w:rPr>
          <w:rFonts w:cstheme="minorHAnsi"/>
          <w:sz w:val="22"/>
          <w:szCs w:val="22"/>
        </w:rPr>
      </w:pPr>
      <w:r w:rsidRPr="00FB20CA">
        <w:rPr>
          <w:rFonts w:cstheme="minorHAnsi"/>
          <w:b/>
          <w:bCs/>
          <w:sz w:val="22"/>
          <w:szCs w:val="22"/>
        </w:rPr>
        <w:t>Administrative Support:</w:t>
      </w:r>
      <w:r w:rsidRPr="00FB20CA">
        <w:rPr>
          <w:rFonts w:cstheme="minorHAnsi"/>
          <w:sz w:val="22"/>
          <w:szCs w:val="22"/>
        </w:rPr>
        <w:t> Data Entry, Electronic Record Management, Calendar Management, Unit Timekeeping</w:t>
      </w:r>
      <w:r w:rsidR="003A7FB6">
        <w:rPr>
          <w:rFonts w:cstheme="minorHAnsi"/>
          <w:sz w:val="22"/>
          <w:szCs w:val="22"/>
        </w:rPr>
        <w:t>.</w:t>
      </w:r>
    </w:p>
    <w:p w14:paraId="7CCFE9EE" w14:textId="04906EC1" w:rsidR="003D6F5F" w:rsidRPr="00FB20CA" w:rsidRDefault="00FB20CA" w:rsidP="003D6F5F">
      <w:pPr>
        <w:numPr>
          <w:ilvl w:val="0"/>
          <w:numId w:val="12"/>
        </w:numPr>
        <w:rPr>
          <w:rFonts w:cstheme="minorHAnsi"/>
          <w:sz w:val="22"/>
          <w:szCs w:val="22"/>
        </w:rPr>
      </w:pPr>
      <w:r w:rsidRPr="00FB20CA">
        <w:rPr>
          <w:rFonts w:cstheme="minorHAnsi"/>
          <w:b/>
          <w:bCs/>
          <w:color w:val="222222"/>
          <w:sz w:val="22"/>
          <w:szCs w:val="22"/>
        </w:rPr>
        <w:t>Technical Proficiency</w:t>
      </w:r>
      <w:r w:rsidRPr="00FB20CA">
        <w:rPr>
          <w:rFonts w:cstheme="minorHAnsi"/>
          <w:sz w:val="22"/>
          <w:szCs w:val="22"/>
        </w:rPr>
        <w:t>: SAP,</w:t>
      </w:r>
      <w:r w:rsidR="003A7FB6">
        <w:rPr>
          <w:rFonts w:cstheme="minorHAnsi"/>
          <w:sz w:val="22"/>
          <w:szCs w:val="22"/>
        </w:rPr>
        <w:t xml:space="preserve"> Concur,</w:t>
      </w:r>
      <w:r w:rsidRPr="00FB20CA">
        <w:rPr>
          <w:rFonts w:cstheme="minorHAnsi"/>
          <w:sz w:val="22"/>
          <w:szCs w:val="22"/>
        </w:rPr>
        <w:t xml:space="preserve"> </w:t>
      </w:r>
      <w:r w:rsidR="003D6F5F" w:rsidRPr="00FB20CA">
        <w:rPr>
          <w:rFonts w:cstheme="minorHAnsi"/>
          <w:sz w:val="22"/>
          <w:szCs w:val="22"/>
        </w:rPr>
        <w:t>Microsoft Windows, Microsoft Office (Word, Excel, Outlook</w:t>
      </w:r>
      <w:r w:rsidRPr="00FB20CA">
        <w:rPr>
          <w:rFonts w:cstheme="minorHAnsi"/>
          <w:sz w:val="22"/>
          <w:szCs w:val="22"/>
        </w:rPr>
        <w:t>, PowerPoint, Access, Teams</w:t>
      </w:r>
      <w:r w:rsidR="003D6F5F" w:rsidRPr="00FB20CA">
        <w:rPr>
          <w:rFonts w:cstheme="minorHAnsi"/>
          <w:sz w:val="22"/>
          <w:szCs w:val="22"/>
        </w:rPr>
        <w:t>), Electronic Database Management</w:t>
      </w:r>
      <w:r w:rsidRPr="00FB20CA">
        <w:rPr>
          <w:rFonts w:cstheme="minorHAnsi"/>
          <w:sz w:val="22"/>
          <w:szCs w:val="22"/>
        </w:rPr>
        <w:t>, CRM, Salesforce</w:t>
      </w:r>
      <w:r w:rsidR="003A7FB6">
        <w:rPr>
          <w:rFonts w:cstheme="minorHAnsi"/>
          <w:sz w:val="22"/>
          <w:szCs w:val="22"/>
        </w:rPr>
        <w:t>.</w:t>
      </w:r>
    </w:p>
    <w:p w14:paraId="4F4E3D61" w14:textId="694B307F" w:rsidR="003D6F5F" w:rsidRPr="00FB20CA" w:rsidRDefault="003D6F5F" w:rsidP="003D6F5F">
      <w:pPr>
        <w:numPr>
          <w:ilvl w:val="0"/>
          <w:numId w:val="12"/>
        </w:numPr>
        <w:rPr>
          <w:rFonts w:cstheme="minorHAnsi"/>
          <w:sz w:val="22"/>
          <w:szCs w:val="22"/>
        </w:rPr>
      </w:pPr>
      <w:r w:rsidRPr="00FB20CA">
        <w:rPr>
          <w:rFonts w:cstheme="minorHAnsi"/>
          <w:b/>
          <w:bCs/>
          <w:sz w:val="22"/>
          <w:szCs w:val="22"/>
        </w:rPr>
        <w:t>Communication:</w:t>
      </w:r>
      <w:r w:rsidRPr="00FB20CA">
        <w:rPr>
          <w:rFonts w:cstheme="minorHAnsi"/>
          <w:sz w:val="22"/>
          <w:szCs w:val="22"/>
        </w:rPr>
        <w:t> Phone Screening, Reception &amp; Visitor Greeting, Interagency Collaboration, Cultural Diversity Respect</w:t>
      </w:r>
      <w:r w:rsidR="003A7FB6">
        <w:rPr>
          <w:rFonts w:cstheme="minorHAnsi"/>
          <w:sz w:val="22"/>
          <w:szCs w:val="22"/>
        </w:rPr>
        <w:t>.</w:t>
      </w:r>
    </w:p>
    <w:p w14:paraId="07959E10" w14:textId="0BE4F301" w:rsidR="003D6F5F" w:rsidRPr="00FB20CA" w:rsidRDefault="003D6F5F" w:rsidP="003D6F5F">
      <w:pPr>
        <w:numPr>
          <w:ilvl w:val="0"/>
          <w:numId w:val="12"/>
        </w:numPr>
        <w:rPr>
          <w:rFonts w:cstheme="minorHAnsi"/>
          <w:sz w:val="22"/>
          <w:szCs w:val="22"/>
        </w:rPr>
      </w:pPr>
      <w:r w:rsidRPr="00FB20CA">
        <w:rPr>
          <w:rFonts w:cstheme="minorHAnsi"/>
          <w:b/>
          <w:bCs/>
          <w:sz w:val="22"/>
          <w:szCs w:val="22"/>
        </w:rPr>
        <w:t>Operations:</w:t>
      </w:r>
      <w:r w:rsidRPr="00FB20CA">
        <w:rPr>
          <w:rFonts w:cstheme="minorHAnsi"/>
          <w:sz w:val="22"/>
          <w:szCs w:val="22"/>
        </w:rPr>
        <w:t> Purchase Order Processing, Meeting Minutes</w:t>
      </w:r>
      <w:r w:rsidR="003A7FB6">
        <w:rPr>
          <w:rFonts w:cstheme="minorHAnsi"/>
          <w:sz w:val="22"/>
          <w:szCs w:val="22"/>
        </w:rPr>
        <w:t>.</w:t>
      </w:r>
    </w:p>
    <w:p w14:paraId="5007DA31" w14:textId="0E9046E2" w:rsidR="00FB20CA" w:rsidRPr="00FB20CA" w:rsidRDefault="00FB20CA" w:rsidP="00FB20CA">
      <w:pPr>
        <w:pStyle w:val="NormalWeb"/>
        <w:numPr>
          <w:ilvl w:val="0"/>
          <w:numId w:val="12"/>
        </w:num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FB20CA">
        <w:rPr>
          <w:rFonts w:asciiTheme="minorHAnsi" w:hAnsiTheme="minorHAnsi" w:cstheme="minorHAnsi"/>
          <w:b/>
          <w:bCs/>
          <w:color w:val="222222"/>
          <w:sz w:val="22"/>
          <w:szCs w:val="22"/>
        </w:rPr>
        <w:t>Administrative Leadership:</w:t>
      </w:r>
      <w:r w:rsidRPr="00FB20CA">
        <w:rPr>
          <w:rFonts w:asciiTheme="minorHAnsi" w:hAnsiTheme="minorHAnsi" w:cstheme="minorHAnsi"/>
          <w:color w:val="222222"/>
          <w:sz w:val="22"/>
          <w:szCs w:val="22"/>
        </w:rPr>
        <w:t> Executive support, office logistics, and document coordination.</w:t>
      </w:r>
    </w:p>
    <w:p w14:paraId="584A6E21" w14:textId="22AAC219" w:rsidR="00FB20CA" w:rsidRPr="00FB20CA" w:rsidRDefault="00FB20CA" w:rsidP="00FB20CA">
      <w:pPr>
        <w:pStyle w:val="NormalWeb"/>
        <w:numPr>
          <w:ilvl w:val="0"/>
          <w:numId w:val="12"/>
        </w:num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FB20CA">
        <w:rPr>
          <w:rFonts w:asciiTheme="minorHAnsi" w:hAnsiTheme="minorHAnsi" w:cstheme="minorHAnsi"/>
          <w:b/>
          <w:bCs/>
          <w:color w:val="222222"/>
          <w:sz w:val="22"/>
          <w:szCs w:val="22"/>
        </w:rPr>
        <w:t>Client &amp; Vendor Relations:</w:t>
      </w:r>
      <w:r w:rsidRPr="00FB20CA">
        <w:rPr>
          <w:rFonts w:asciiTheme="minorHAnsi" w:hAnsiTheme="minorHAnsi" w:cstheme="minorHAnsi"/>
          <w:color w:val="222222"/>
          <w:sz w:val="22"/>
          <w:szCs w:val="22"/>
        </w:rPr>
        <w:t xml:space="preserve"> Front desk management, </w:t>
      </w:r>
      <w:r w:rsidR="003A7FB6">
        <w:rPr>
          <w:rFonts w:asciiTheme="minorHAnsi" w:hAnsiTheme="minorHAnsi" w:cstheme="minorHAnsi"/>
          <w:color w:val="222222"/>
          <w:sz w:val="22"/>
          <w:szCs w:val="22"/>
        </w:rPr>
        <w:t xml:space="preserve">badge creation, </w:t>
      </w:r>
      <w:r w:rsidRPr="00FB20CA">
        <w:rPr>
          <w:rFonts w:asciiTheme="minorHAnsi" w:hAnsiTheme="minorHAnsi" w:cstheme="minorHAnsi"/>
          <w:color w:val="222222"/>
          <w:sz w:val="22"/>
          <w:szCs w:val="22"/>
        </w:rPr>
        <w:t>hospitality-driven customer experience, and cross-functional communication.</w:t>
      </w:r>
    </w:p>
    <w:p w14:paraId="6DAAC554" w14:textId="77777777" w:rsidR="00FB20CA" w:rsidRPr="00FB20CA" w:rsidRDefault="00FB20CA" w:rsidP="00FB20CA">
      <w:pPr>
        <w:pStyle w:val="NormalWeb"/>
        <w:numPr>
          <w:ilvl w:val="0"/>
          <w:numId w:val="12"/>
        </w:num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FB20CA">
        <w:rPr>
          <w:rFonts w:asciiTheme="minorHAnsi" w:hAnsiTheme="minorHAnsi" w:cstheme="minorHAnsi"/>
          <w:b/>
          <w:bCs/>
          <w:color w:val="222222"/>
          <w:sz w:val="22"/>
          <w:szCs w:val="22"/>
        </w:rPr>
        <w:t>Languages:</w:t>
      </w:r>
      <w:r w:rsidRPr="00FB20CA">
        <w:rPr>
          <w:rFonts w:asciiTheme="minorHAnsi" w:hAnsiTheme="minorHAnsi" w:cstheme="minorHAnsi"/>
          <w:color w:val="222222"/>
          <w:sz w:val="22"/>
          <w:szCs w:val="22"/>
        </w:rPr>
        <w:t> Fully bilingual in English and Spanish.</w:t>
      </w:r>
    </w:p>
    <w:p w14:paraId="380F766A" w14:textId="77777777" w:rsidR="003D6F5F" w:rsidRDefault="003D6F5F" w:rsidP="003D6F5F">
      <w:pPr>
        <w:ind w:left="720"/>
        <w:rPr>
          <w:rFonts w:cstheme="minorHAnsi"/>
          <w:b/>
          <w:bCs/>
          <w:sz w:val="22"/>
          <w:szCs w:val="22"/>
        </w:rPr>
      </w:pPr>
    </w:p>
    <w:p w14:paraId="143AB1F0" w14:textId="77777777" w:rsidR="00FB20CA" w:rsidRDefault="00FB20CA" w:rsidP="003D6F5F">
      <w:pPr>
        <w:jc w:val="center"/>
        <w:rPr>
          <w:rFonts w:cstheme="minorHAnsi"/>
          <w:b/>
          <w:bCs/>
        </w:rPr>
      </w:pPr>
    </w:p>
    <w:p w14:paraId="7EA07A96" w14:textId="77777777" w:rsidR="00FB20CA" w:rsidRDefault="00FB20CA" w:rsidP="003D6F5F">
      <w:pPr>
        <w:jc w:val="center"/>
        <w:rPr>
          <w:rFonts w:cstheme="minorHAnsi"/>
          <w:b/>
          <w:bCs/>
        </w:rPr>
      </w:pPr>
    </w:p>
    <w:p w14:paraId="46C4E59D" w14:textId="77777777" w:rsidR="008C4B35" w:rsidRDefault="008C4B35" w:rsidP="003D6F5F">
      <w:pPr>
        <w:jc w:val="center"/>
        <w:rPr>
          <w:rFonts w:cstheme="minorHAnsi"/>
          <w:b/>
          <w:bCs/>
        </w:rPr>
      </w:pPr>
    </w:p>
    <w:p w14:paraId="7864A299" w14:textId="6CE921DC" w:rsidR="003D6F5F" w:rsidRPr="003D6F5F" w:rsidRDefault="003D6F5F" w:rsidP="003D6F5F">
      <w:pPr>
        <w:jc w:val="center"/>
        <w:rPr>
          <w:rFonts w:cstheme="minorHAnsi"/>
          <w:b/>
          <w:bCs/>
        </w:rPr>
      </w:pPr>
      <w:r w:rsidRPr="003D6F5F">
        <w:rPr>
          <w:rFonts w:cstheme="minorHAnsi"/>
          <w:b/>
          <w:bCs/>
        </w:rPr>
        <w:lastRenderedPageBreak/>
        <w:t>Education</w:t>
      </w:r>
    </w:p>
    <w:p w14:paraId="47BEBC05" w14:textId="77777777" w:rsidR="003D6F5F" w:rsidRPr="00FE6564" w:rsidRDefault="003D6F5F" w:rsidP="003D6F5F">
      <w:pPr>
        <w:jc w:val="center"/>
        <w:rPr>
          <w:rFonts w:ascii="Verdana" w:hAnsi="Verdana" w:cs="Arial"/>
        </w:rPr>
      </w:pPr>
    </w:p>
    <w:p w14:paraId="7B3FF024" w14:textId="77777777" w:rsidR="003D6F5F" w:rsidRPr="007E643C" w:rsidRDefault="003D6F5F" w:rsidP="003D6F5F">
      <w:pPr>
        <w:rPr>
          <w:bCs/>
          <w:sz w:val="21"/>
          <w:szCs w:val="21"/>
        </w:rPr>
      </w:pPr>
      <w:r w:rsidRPr="007E643C">
        <w:rPr>
          <w:b/>
          <w:sz w:val="21"/>
          <w:szCs w:val="21"/>
        </w:rPr>
        <w:t xml:space="preserve">University of Houston Clear Lake – </w:t>
      </w:r>
      <w:r w:rsidRPr="007E643C">
        <w:rPr>
          <w:bCs/>
          <w:sz w:val="21"/>
          <w:szCs w:val="21"/>
        </w:rPr>
        <w:t>Houston Texas</w:t>
      </w:r>
      <w:r w:rsidRPr="007E643C">
        <w:rPr>
          <w:bCs/>
          <w:sz w:val="21"/>
          <w:szCs w:val="21"/>
        </w:rPr>
        <w:tab/>
      </w:r>
      <w:r w:rsidRPr="007E643C">
        <w:rPr>
          <w:bCs/>
          <w:sz w:val="21"/>
          <w:szCs w:val="21"/>
        </w:rPr>
        <w:tab/>
      </w:r>
      <w:r w:rsidRPr="007E643C">
        <w:rPr>
          <w:bCs/>
          <w:sz w:val="21"/>
          <w:szCs w:val="21"/>
        </w:rPr>
        <w:tab/>
      </w:r>
      <w:r w:rsidRPr="007E643C">
        <w:rPr>
          <w:bCs/>
          <w:sz w:val="21"/>
          <w:szCs w:val="21"/>
        </w:rPr>
        <w:tab/>
        <w:t xml:space="preserve"> </w:t>
      </w:r>
      <w:r>
        <w:rPr>
          <w:bCs/>
          <w:sz w:val="21"/>
          <w:szCs w:val="21"/>
        </w:rPr>
        <w:t xml:space="preserve">  </w:t>
      </w:r>
      <w:r w:rsidRPr="007E643C">
        <w:rPr>
          <w:bCs/>
          <w:sz w:val="21"/>
          <w:szCs w:val="21"/>
        </w:rPr>
        <w:t xml:space="preserve">Bachelor of Science in Business Management </w:t>
      </w:r>
      <w:r>
        <w:rPr>
          <w:b/>
          <w:sz w:val="21"/>
          <w:szCs w:val="21"/>
        </w:rPr>
        <w:t xml:space="preserve">San Jacinto College – </w:t>
      </w:r>
      <w:r w:rsidRPr="00684F24">
        <w:rPr>
          <w:bCs/>
          <w:sz w:val="21"/>
          <w:szCs w:val="21"/>
        </w:rPr>
        <w:t>Houston</w:t>
      </w:r>
      <w:r>
        <w:rPr>
          <w:b/>
          <w:sz w:val="21"/>
          <w:szCs w:val="21"/>
        </w:rPr>
        <w:t xml:space="preserve"> </w:t>
      </w:r>
      <w:r w:rsidRPr="00684F24">
        <w:rPr>
          <w:bCs/>
          <w:sz w:val="21"/>
          <w:szCs w:val="21"/>
        </w:rPr>
        <w:t>Texas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  <w:t xml:space="preserve">                    </w:t>
      </w:r>
      <w:r>
        <w:rPr>
          <w:bCs/>
          <w:sz w:val="21"/>
          <w:szCs w:val="21"/>
        </w:rPr>
        <w:t xml:space="preserve">Associate of Arts in Business Administration     </w:t>
      </w:r>
    </w:p>
    <w:p w14:paraId="5EEC9D99" w14:textId="77777777" w:rsidR="003D6F5F" w:rsidRDefault="003D6F5F" w:rsidP="003D6F5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666CEA0" w14:textId="77777777" w:rsidR="003D6F5F" w:rsidRDefault="003D6F5F" w:rsidP="003D6F5F">
      <w:pPr>
        <w:jc w:val="center"/>
        <w:rPr>
          <w:rFonts w:ascii="Verdana" w:hAnsi="Verdana" w:cs="Arial"/>
        </w:rPr>
      </w:pPr>
      <w:r w:rsidRPr="00FE6564">
        <w:rPr>
          <w:rFonts w:ascii="Verdana" w:hAnsi="Verdana" w:cs="Arial"/>
        </w:rPr>
        <w:t>Additional Information</w:t>
      </w:r>
    </w:p>
    <w:p w14:paraId="21119403" w14:textId="77777777" w:rsidR="003D6F5F" w:rsidRPr="00FE6564" w:rsidRDefault="003D6F5F" w:rsidP="003D6F5F">
      <w:pPr>
        <w:jc w:val="center"/>
        <w:rPr>
          <w:rFonts w:ascii="Verdana" w:hAnsi="Verdana" w:cs="Arial"/>
        </w:rPr>
      </w:pPr>
    </w:p>
    <w:p w14:paraId="3A68004C" w14:textId="77777777" w:rsidR="003D6F5F" w:rsidRDefault="003D6F5F" w:rsidP="003D6F5F">
      <w:pPr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Assisted Living Cottages by Unlimited Care – Willis </w:t>
      </w:r>
      <w:r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ab/>
        <w:t xml:space="preserve">                                    Volunteer</w:t>
      </w:r>
    </w:p>
    <w:p w14:paraId="31D94CD0" w14:textId="77777777" w:rsidR="003D6F5F" w:rsidRPr="003D6F5F" w:rsidRDefault="003D6F5F" w:rsidP="003D6F5F">
      <w:pPr>
        <w:ind w:left="720"/>
        <w:rPr>
          <w:rFonts w:cstheme="minorHAnsi"/>
          <w:sz w:val="22"/>
          <w:szCs w:val="22"/>
        </w:rPr>
      </w:pPr>
    </w:p>
    <w:p w14:paraId="79FA4609" w14:textId="77777777" w:rsidR="003D6F5F" w:rsidRPr="003D6F5F" w:rsidRDefault="003D6F5F" w:rsidP="003D6F5F">
      <w:pPr>
        <w:rPr>
          <w:rFonts w:cstheme="minorHAnsi"/>
          <w:sz w:val="22"/>
          <w:szCs w:val="22"/>
        </w:rPr>
      </w:pPr>
    </w:p>
    <w:p w14:paraId="32863861" w14:textId="77777777" w:rsidR="00CA444B" w:rsidRPr="001C65B7" w:rsidRDefault="00CA444B" w:rsidP="005915E9">
      <w:pPr>
        <w:rPr>
          <w:bCs/>
          <w:sz w:val="21"/>
          <w:szCs w:val="21"/>
        </w:rPr>
      </w:pPr>
    </w:p>
    <w:sectPr w:rsidR="00CA444B" w:rsidRPr="001C65B7" w:rsidSect="00CE5C57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tima">
    <w:altName w:val="Bell MT"/>
    <w:charset w:val="00"/>
    <w:family w:val="auto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6FF4"/>
    <w:multiLevelType w:val="hybridMultilevel"/>
    <w:tmpl w:val="41FE0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D41E6"/>
    <w:multiLevelType w:val="multilevel"/>
    <w:tmpl w:val="B1BAA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33502"/>
    <w:multiLevelType w:val="hybridMultilevel"/>
    <w:tmpl w:val="5F20AA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76F5E"/>
    <w:multiLevelType w:val="hybridMultilevel"/>
    <w:tmpl w:val="6636B7AA"/>
    <w:lvl w:ilvl="0" w:tplc="F79482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04040" w:themeColor="text1" w:themeTint="BF"/>
        <w:sz w:val="20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F28B2"/>
    <w:multiLevelType w:val="hybridMultilevel"/>
    <w:tmpl w:val="D5E0A5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F256C"/>
    <w:multiLevelType w:val="hybridMultilevel"/>
    <w:tmpl w:val="BDE80D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637D1F"/>
    <w:multiLevelType w:val="multilevel"/>
    <w:tmpl w:val="BC9C4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CB50DF"/>
    <w:multiLevelType w:val="multilevel"/>
    <w:tmpl w:val="8A2A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534B04"/>
    <w:multiLevelType w:val="multilevel"/>
    <w:tmpl w:val="5B042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D23636"/>
    <w:multiLevelType w:val="hybridMultilevel"/>
    <w:tmpl w:val="081EA6C0"/>
    <w:lvl w:ilvl="0" w:tplc="F79482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04040" w:themeColor="text1" w:themeTint="BF"/>
        <w:sz w:val="20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FD6EB8"/>
    <w:multiLevelType w:val="hybridMultilevel"/>
    <w:tmpl w:val="CF1614CC"/>
    <w:lvl w:ilvl="0" w:tplc="F79482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04040" w:themeColor="text1" w:themeTint="BF"/>
        <w:sz w:val="20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F0EFC"/>
    <w:multiLevelType w:val="hybridMultilevel"/>
    <w:tmpl w:val="30CA2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0F677C"/>
    <w:multiLevelType w:val="hybridMultilevel"/>
    <w:tmpl w:val="9C96B21C"/>
    <w:lvl w:ilvl="0" w:tplc="F79482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04040" w:themeColor="text1" w:themeTint="BF"/>
        <w:sz w:val="20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0B6400"/>
    <w:multiLevelType w:val="hybridMultilevel"/>
    <w:tmpl w:val="2B3847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B201E1"/>
    <w:multiLevelType w:val="multilevel"/>
    <w:tmpl w:val="A1024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B370E7"/>
    <w:multiLevelType w:val="hybridMultilevel"/>
    <w:tmpl w:val="34B8D636"/>
    <w:lvl w:ilvl="0" w:tplc="F79482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04040" w:themeColor="text1" w:themeTint="BF"/>
        <w:sz w:val="20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876745">
    <w:abstractNumId w:val="2"/>
  </w:num>
  <w:num w:numId="2" w16cid:durableId="473303151">
    <w:abstractNumId w:val="3"/>
  </w:num>
  <w:num w:numId="3" w16cid:durableId="906307374">
    <w:abstractNumId w:val="10"/>
  </w:num>
  <w:num w:numId="4" w16cid:durableId="1785877937">
    <w:abstractNumId w:val="12"/>
  </w:num>
  <w:num w:numId="5" w16cid:durableId="72089617">
    <w:abstractNumId w:val="9"/>
  </w:num>
  <w:num w:numId="6" w16cid:durableId="2101365965">
    <w:abstractNumId w:val="15"/>
  </w:num>
  <w:num w:numId="7" w16cid:durableId="1190027128">
    <w:abstractNumId w:val="4"/>
  </w:num>
  <w:num w:numId="8" w16cid:durableId="1024526298">
    <w:abstractNumId w:val="13"/>
  </w:num>
  <w:num w:numId="9" w16cid:durableId="205067549">
    <w:abstractNumId w:val="5"/>
  </w:num>
  <w:num w:numId="10" w16cid:durableId="1290933302">
    <w:abstractNumId w:val="0"/>
  </w:num>
  <w:num w:numId="11" w16cid:durableId="1345479155">
    <w:abstractNumId w:val="11"/>
  </w:num>
  <w:num w:numId="12" w16cid:durableId="929200019">
    <w:abstractNumId w:val="7"/>
  </w:num>
  <w:num w:numId="13" w16cid:durableId="713578533">
    <w:abstractNumId w:val="1"/>
  </w:num>
  <w:num w:numId="14" w16cid:durableId="1092435684">
    <w:abstractNumId w:val="8"/>
  </w:num>
  <w:num w:numId="15" w16cid:durableId="202520073">
    <w:abstractNumId w:val="14"/>
  </w:num>
  <w:num w:numId="16" w16cid:durableId="16000212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C57"/>
    <w:rsid w:val="000062B6"/>
    <w:rsid w:val="0000738F"/>
    <w:rsid w:val="000118D9"/>
    <w:rsid w:val="000220E6"/>
    <w:rsid w:val="00024D09"/>
    <w:rsid w:val="00035908"/>
    <w:rsid w:val="00042316"/>
    <w:rsid w:val="00042F82"/>
    <w:rsid w:val="00043AD5"/>
    <w:rsid w:val="00047233"/>
    <w:rsid w:val="00067019"/>
    <w:rsid w:val="00067BD8"/>
    <w:rsid w:val="00073A53"/>
    <w:rsid w:val="00090B38"/>
    <w:rsid w:val="0009320F"/>
    <w:rsid w:val="000B0231"/>
    <w:rsid w:val="000E2136"/>
    <w:rsid w:val="000E314A"/>
    <w:rsid w:val="000E4417"/>
    <w:rsid w:val="000F3575"/>
    <w:rsid w:val="000F50C2"/>
    <w:rsid w:val="00104FE2"/>
    <w:rsid w:val="001167FD"/>
    <w:rsid w:val="00121D01"/>
    <w:rsid w:val="00123435"/>
    <w:rsid w:val="00123535"/>
    <w:rsid w:val="00123B25"/>
    <w:rsid w:val="00127ACD"/>
    <w:rsid w:val="001325EE"/>
    <w:rsid w:val="00133D21"/>
    <w:rsid w:val="00147C6C"/>
    <w:rsid w:val="00156B6B"/>
    <w:rsid w:val="0015759D"/>
    <w:rsid w:val="001660F4"/>
    <w:rsid w:val="0017041B"/>
    <w:rsid w:val="00170D6F"/>
    <w:rsid w:val="00171215"/>
    <w:rsid w:val="00183B4A"/>
    <w:rsid w:val="001A31EC"/>
    <w:rsid w:val="001A5728"/>
    <w:rsid w:val="001B114C"/>
    <w:rsid w:val="001B2B17"/>
    <w:rsid w:val="001C4236"/>
    <w:rsid w:val="001C65B7"/>
    <w:rsid w:val="001D2702"/>
    <w:rsid w:val="001D3975"/>
    <w:rsid w:val="001D4A90"/>
    <w:rsid w:val="001E2802"/>
    <w:rsid w:val="001E42BC"/>
    <w:rsid w:val="001F15DE"/>
    <w:rsid w:val="00211549"/>
    <w:rsid w:val="00215C71"/>
    <w:rsid w:val="00220102"/>
    <w:rsid w:val="00227626"/>
    <w:rsid w:val="002369DA"/>
    <w:rsid w:val="00236C83"/>
    <w:rsid w:val="002417D2"/>
    <w:rsid w:val="00267353"/>
    <w:rsid w:val="002719F6"/>
    <w:rsid w:val="002728C1"/>
    <w:rsid w:val="002761B3"/>
    <w:rsid w:val="00277335"/>
    <w:rsid w:val="002775AD"/>
    <w:rsid w:val="002817F0"/>
    <w:rsid w:val="002832DB"/>
    <w:rsid w:val="0028334F"/>
    <w:rsid w:val="002847E8"/>
    <w:rsid w:val="002A0E0F"/>
    <w:rsid w:val="002A3C84"/>
    <w:rsid w:val="002B6CC1"/>
    <w:rsid w:val="002B7632"/>
    <w:rsid w:val="002C495C"/>
    <w:rsid w:val="002C6B8B"/>
    <w:rsid w:val="002E48BF"/>
    <w:rsid w:val="002E5011"/>
    <w:rsid w:val="00301C3E"/>
    <w:rsid w:val="0031010E"/>
    <w:rsid w:val="00316313"/>
    <w:rsid w:val="0032176F"/>
    <w:rsid w:val="00332610"/>
    <w:rsid w:val="00332D3A"/>
    <w:rsid w:val="00333926"/>
    <w:rsid w:val="00347D6F"/>
    <w:rsid w:val="0035047C"/>
    <w:rsid w:val="00352AB0"/>
    <w:rsid w:val="00356ECC"/>
    <w:rsid w:val="00362B1A"/>
    <w:rsid w:val="0036619C"/>
    <w:rsid w:val="00370BF6"/>
    <w:rsid w:val="00385491"/>
    <w:rsid w:val="00390A60"/>
    <w:rsid w:val="003A7FB6"/>
    <w:rsid w:val="003C4CD9"/>
    <w:rsid w:val="003D6F5F"/>
    <w:rsid w:val="003E263F"/>
    <w:rsid w:val="003E6804"/>
    <w:rsid w:val="003F285D"/>
    <w:rsid w:val="00414437"/>
    <w:rsid w:val="004169B5"/>
    <w:rsid w:val="004174BA"/>
    <w:rsid w:val="004202F6"/>
    <w:rsid w:val="0042051D"/>
    <w:rsid w:val="00421A79"/>
    <w:rsid w:val="00423385"/>
    <w:rsid w:val="00442F2D"/>
    <w:rsid w:val="00463AC5"/>
    <w:rsid w:val="004725AE"/>
    <w:rsid w:val="00487D92"/>
    <w:rsid w:val="004966B7"/>
    <w:rsid w:val="004B50D3"/>
    <w:rsid w:val="004C18D2"/>
    <w:rsid w:val="004C3B85"/>
    <w:rsid w:val="004D7487"/>
    <w:rsid w:val="004E0FCB"/>
    <w:rsid w:val="004E4DDE"/>
    <w:rsid w:val="004E7BE8"/>
    <w:rsid w:val="0051087C"/>
    <w:rsid w:val="005140B3"/>
    <w:rsid w:val="005178C9"/>
    <w:rsid w:val="0052005F"/>
    <w:rsid w:val="00521F22"/>
    <w:rsid w:val="0052578E"/>
    <w:rsid w:val="00530568"/>
    <w:rsid w:val="0053219A"/>
    <w:rsid w:val="0056159B"/>
    <w:rsid w:val="00570551"/>
    <w:rsid w:val="00584B9E"/>
    <w:rsid w:val="005915E9"/>
    <w:rsid w:val="00593669"/>
    <w:rsid w:val="005A5F3F"/>
    <w:rsid w:val="005F25BC"/>
    <w:rsid w:val="005F30DE"/>
    <w:rsid w:val="005F58D9"/>
    <w:rsid w:val="00611FF7"/>
    <w:rsid w:val="00614BCF"/>
    <w:rsid w:val="00627838"/>
    <w:rsid w:val="006515C8"/>
    <w:rsid w:val="0067607D"/>
    <w:rsid w:val="00684F24"/>
    <w:rsid w:val="006C2EE5"/>
    <w:rsid w:val="006C6033"/>
    <w:rsid w:val="00704A79"/>
    <w:rsid w:val="00707144"/>
    <w:rsid w:val="00713F5B"/>
    <w:rsid w:val="00720372"/>
    <w:rsid w:val="0072611E"/>
    <w:rsid w:val="007365C0"/>
    <w:rsid w:val="00743BD2"/>
    <w:rsid w:val="00746FC9"/>
    <w:rsid w:val="00747C56"/>
    <w:rsid w:val="00763668"/>
    <w:rsid w:val="00776509"/>
    <w:rsid w:val="0078230A"/>
    <w:rsid w:val="00783C05"/>
    <w:rsid w:val="00787530"/>
    <w:rsid w:val="00791E33"/>
    <w:rsid w:val="007A2B9C"/>
    <w:rsid w:val="007C02E6"/>
    <w:rsid w:val="007C761B"/>
    <w:rsid w:val="007D6BE6"/>
    <w:rsid w:val="007E643C"/>
    <w:rsid w:val="007F374C"/>
    <w:rsid w:val="00803B21"/>
    <w:rsid w:val="008115EB"/>
    <w:rsid w:val="0082489E"/>
    <w:rsid w:val="0086073B"/>
    <w:rsid w:val="00864A08"/>
    <w:rsid w:val="00870782"/>
    <w:rsid w:val="008738B6"/>
    <w:rsid w:val="0087628E"/>
    <w:rsid w:val="00886365"/>
    <w:rsid w:val="008903F4"/>
    <w:rsid w:val="0089514C"/>
    <w:rsid w:val="008953BD"/>
    <w:rsid w:val="008A4409"/>
    <w:rsid w:val="008B0DDA"/>
    <w:rsid w:val="008C350A"/>
    <w:rsid w:val="008C4B35"/>
    <w:rsid w:val="008D032C"/>
    <w:rsid w:val="008D2ACF"/>
    <w:rsid w:val="008D5B0D"/>
    <w:rsid w:val="008D6972"/>
    <w:rsid w:val="008D7D96"/>
    <w:rsid w:val="008E5BAB"/>
    <w:rsid w:val="008F62F0"/>
    <w:rsid w:val="00902836"/>
    <w:rsid w:val="00907773"/>
    <w:rsid w:val="00911039"/>
    <w:rsid w:val="009139CF"/>
    <w:rsid w:val="00913A56"/>
    <w:rsid w:val="00913EDE"/>
    <w:rsid w:val="00916BCE"/>
    <w:rsid w:val="00925A73"/>
    <w:rsid w:val="0093310C"/>
    <w:rsid w:val="00937838"/>
    <w:rsid w:val="0093794A"/>
    <w:rsid w:val="0095409C"/>
    <w:rsid w:val="00967598"/>
    <w:rsid w:val="009947E4"/>
    <w:rsid w:val="00997788"/>
    <w:rsid w:val="009C00FD"/>
    <w:rsid w:val="009E48C5"/>
    <w:rsid w:val="009E4D32"/>
    <w:rsid w:val="009F474E"/>
    <w:rsid w:val="00A43156"/>
    <w:rsid w:val="00A53D3E"/>
    <w:rsid w:val="00A65417"/>
    <w:rsid w:val="00A71B3E"/>
    <w:rsid w:val="00A94EB9"/>
    <w:rsid w:val="00A96C5E"/>
    <w:rsid w:val="00AB5AFD"/>
    <w:rsid w:val="00AB5FAE"/>
    <w:rsid w:val="00AC1D95"/>
    <w:rsid w:val="00AD1ADA"/>
    <w:rsid w:val="00AE1737"/>
    <w:rsid w:val="00AE6464"/>
    <w:rsid w:val="00AE7E87"/>
    <w:rsid w:val="00AE7EEA"/>
    <w:rsid w:val="00AF672F"/>
    <w:rsid w:val="00AF6B9B"/>
    <w:rsid w:val="00B003D8"/>
    <w:rsid w:val="00B05128"/>
    <w:rsid w:val="00B10334"/>
    <w:rsid w:val="00B10F88"/>
    <w:rsid w:val="00B13D01"/>
    <w:rsid w:val="00B14980"/>
    <w:rsid w:val="00B173A1"/>
    <w:rsid w:val="00B22709"/>
    <w:rsid w:val="00B25BC8"/>
    <w:rsid w:val="00B2656C"/>
    <w:rsid w:val="00B40ECC"/>
    <w:rsid w:val="00B43059"/>
    <w:rsid w:val="00B530C4"/>
    <w:rsid w:val="00B5653A"/>
    <w:rsid w:val="00B60CC2"/>
    <w:rsid w:val="00B62BD2"/>
    <w:rsid w:val="00B6714E"/>
    <w:rsid w:val="00B8580B"/>
    <w:rsid w:val="00B878DA"/>
    <w:rsid w:val="00BA086C"/>
    <w:rsid w:val="00BA45CA"/>
    <w:rsid w:val="00BB1AB2"/>
    <w:rsid w:val="00BC1361"/>
    <w:rsid w:val="00BC2791"/>
    <w:rsid w:val="00BC3956"/>
    <w:rsid w:val="00BD4D87"/>
    <w:rsid w:val="00C30F03"/>
    <w:rsid w:val="00C31F75"/>
    <w:rsid w:val="00C365EA"/>
    <w:rsid w:val="00C44EFD"/>
    <w:rsid w:val="00C47E1E"/>
    <w:rsid w:val="00C568EA"/>
    <w:rsid w:val="00C619FD"/>
    <w:rsid w:val="00C61E99"/>
    <w:rsid w:val="00C71852"/>
    <w:rsid w:val="00C71B06"/>
    <w:rsid w:val="00C80DEB"/>
    <w:rsid w:val="00C868C0"/>
    <w:rsid w:val="00C872E1"/>
    <w:rsid w:val="00C923EE"/>
    <w:rsid w:val="00CA444B"/>
    <w:rsid w:val="00CA4753"/>
    <w:rsid w:val="00CD0FE2"/>
    <w:rsid w:val="00CD160B"/>
    <w:rsid w:val="00CD1D97"/>
    <w:rsid w:val="00CD48DF"/>
    <w:rsid w:val="00CE5C57"/>
    <w:rsid w:val="00CF7390"/>
    <w:rsid w:val="00D016AE"/>
    <w:rsid w:val="00D10631"/>
    <w:rsid w:val="00D10729"/>
    <w:rsid w:val="00D1580A"/>
    <w:rsid w:val="00D16494"/>
    <w:rsid w:val="00D20F45"/>
    <w:rsid w:val="00D21090"/>
    <w:rsid w:val="00D3271A"/>
    <w:rsid w:val="00D51CD1"/>
    <w:rsid w:val="00D73FF3"/>
    <w:rsid w:val="00D905EC"/>
    <w:rsid w:val="00DB162B"/>
    <w:rsid w:val="00DB7D34"/>
    <w:rsid w:val="00DD20FF"/>
    <w:rsid w:val="00DE4464"/>
    <w:rsid w:val="00DF605E"/>
    <w:rsid w:val="00E15D2F"/>
    <w:rsid w:val="00E31C69"/>
    <w:rsid w:val="00E42000"/>
    <w:rsid w:val="00E45C73"/>
    <w:rsid w:val="00E622A5"/>
    <w:rsid w:val="00E74D3C"/>
    <w:rsid w:val="00E8505D"/>
    <w:rsid w:val="00EA5314"/>
    <w:rsid w:val="00EB60F3"/>
    <w:rsid w:val="00EE44EF"/>
    <w:rsid w:val="00EF5467"/>
    <w:rsid w:val="00EF63D9"/>
    <w:rsid w:val="00EF6902"/>
    <w:rsid w:val="00F10C25"/>
    <w:rsid w:val="00F21496"/>
    <w:rsid w:val="00F30093"/>
    <w:rsid w:val="00F31C72"/>
    <w:rsid w:val="00F325CE"/>
    <w:rsid w:val="00F3361B"/>
    <w:rsid w:val="00F454CD"/>
    <w:rsid w:val="00F45904"/>
    <w:rsid w:val="00F52231"/>
    <w:rsid w:val="00F57137"/>
    <w:rsid w:val="00F57791"/>
    <w:rsid w:val="00F66527"/>
    <w:rsid w:val="00F76666"/>
    <w:rsid w:val="00F77BC8"/>
    <w:rsid w:val="00F84EE9"/>
    <w:rsid w:val="00F858A6"/>
    <w:rsid w:val="00F9354B"/>
    <w:rsid w:val="00FB20CA"/>
    <w:rsid w:val="00FB44D1"/>
    <w:rsid w:val="00FC24F7"/>
    <w:rsid w:val="00FE1501"/>
    <w:rsid w:val="00FE6479"/>
    <w:rsid w:val="00FE6564"/>
    <w:rsid w:val="00F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468C5"/>
  <w14:defaultImageDpi w14:val="32767"/>
  <w15:chartTrackingRefBased/>
  <w15:docId w15:val="{CF9B7D01-8B32-D34A-B41F-A7C87858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5C5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CE5C5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C1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Reference">
    <w:name w:val="Intense Reference"/>
    <w:basedOn w:val="DefaultParagraphFont"/>
    <w:uiPriority w:val="32"/>
    <w:qFormat/>
    <w:rsid w:val="004C18D2"/>
    <w:rPr>
      <w:b/>
      <w:bCs/>
      <w:smallCaps/>
      <w:color w:val="4472C4" w:themeColor="accent1"/>
      <w:spacing w:val="5"/>
    </w:rPr>
  </w:style>
  <w:style w:type="paragraph" w:styleId="ListParagraph">
    <w:name w:val="List Paragraph"/>
    <w:basedOn w:val="Normal"/>
    <w:uiPriority w:val="34"/>
    <w:qFormat/>
    <w:rsid w:val="004C18D2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4C18D2"/>
    <w:rPr>
      <w:b/>
      <w:bCs/>
      <w:i/>
      <w:iC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B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B9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A2B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2B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2B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B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2B9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D748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B20C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9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9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8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8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6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36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0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1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0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7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9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5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84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5607484-a19f-464a-94e2-64e6f2e8a8c9}" enabled="0" method="" siteId="{a5607484-a19f-464a-94e2-64e6f2e8a8c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7729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Coppens</dc:creator>
  <cp:keywords/>
  <dc:description/>
  <cp:lastModifiedBy>Frank Leal</cp:lastModifiedBy>
  <cp:revision>31</cp:revision>
  <dcterms:created xsi:type="dcterms:W3CDTF">2026-03-20T15:44:00Z</dcterms:created>
  <dcterms:modified xsi:type="dcterms:W3CDTF">2026-06-01T16:43:00Z</dcterms:modified>
</cp:coreProperties>
</file>